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5</w:t>
      </w:r>
      <w:r>
        <w:rPr>
          <w:rFonts w:ascii="Times New Roman" w:eastAsia="Times New Roman" w:hAnsi="Times New Roman" w:cs="Times New Roman"/>
          <w:sz w:val="27"/>
          <w:szCs w:val="27"/>
        </w:rPr>
        <w:t>-_</w:t>
      </w:r>
      <w:r>
        <w:rPr>
          <w:rFonts w:ascii="Times New Roman" w:eastAsia="Times New Roman" w:hAnsi="Times New Roman" w:cs="Times New Roman"/>
          <w:sz w:val="27"/>
          <w:szCs w:val="27"/>
        </w:rPr>
        <w:t>724</w:t>
      </w:r>
      <w:r>
        <w:rPr>
          <w:rFonts w:ascii="Times New Roman" w:eastAsia="Times New Roman" w:hAnsi="Times New Roman" w:cs="Times New Roman"/>
          <w:sz w:val="27"/>
          <w:szCs w:val="27"/>
        </w:rPr>
        <w:t>_-260</w:t>
      </w:r>
      <w:r>
        <w:rPr>
          <w:rFonts w:ascii="Times New Roman" w:eastAsia="Times New Roman" w:hAnsi="Times New Roman" w:cs="Times New Roman"/>
          <w:sz w:val="27"/>
          <w:szCs w:val="27"/>
        </w:rPr>
        <w:t>8</w:t>
      </w:r>
      <w:r>
        <w:rPr>
          <w:rFonts w:ascii="Times New Roman" w:eastAsia="Times New Roman" w:hAnsi="Times New Roman" w:cs="Times New Roman"/>
          <w:sz w:val="27"/>
          <w:szCs w:val="27"/>
        </w:rPr>
        <w:t>/</w:t>
      </w:r>
      <w:r>
        <w:rPr>
          <w:rFonts w:ascii="Times New Roman" w:eastAsia="Times New Roman" w:hAnsi="Times New Roman" w:cs="Times New Roman"/>
          <w:sz w:val="27"/>
          <w:szCs w:val="27"/>
        </w:rPr>
        <w:t>202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</w:p>
    <w:p>
      <w:pPr>
        <w:spacing w:before="0" w:after="0"/>
        <w:ind w:firstLine="567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УИД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86MS0063-01-2025-003319-03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Л Е Н И Е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04 июня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город Сургут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right="21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 судебного участка № 8 Сургутского судебного района города окружного значения Сургута Ханты-Мансийского автономного округа – Югры Романова И.А., </w:t>
      </w:r>
      <w:r>
        <w:rPr>
          <w:rFonts w:ascii="Times New Roman" w:eastAsia="Times New Roman" w:hAnsi="Times New Roman" w:cs="Times New Roman"/>
          <w:sz w:val="27"/>
          <w:szCs w:val="27"/>
        </w:rPr>
        <w:t>расположенного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Тюменская область, г. Сургут,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ул. </w:t>
      </w:r>
      <w:r>
        <w:rPr>
          <w:rFonts w:ascii="Times New Roman" w:eastAsia="Times New Roman" w:hAnsi="Times New Roman" w:cs="Times New Roman"/>
          <w:sz w:val="27"/>
          <w:szCs w:val="27"/>
        </w:rPr>
        <w:t>Гагарина д.9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каб. </w:t>
      </w:r>
      <w:r>
        <w:rPr>
          <w:rFonts w:ascii="Times New Roman" w:eastAsia="Times New Roman" w:hAnsi="Times New Roman" w:cs="Times New Roman"/>
          <w:sz w:val="27"/>
          <w:szCs w:val="27"/>
        </w:rPr>
        <w:t>410,</w:t>
      </w:r>
    </w:p>
    <w:p>
      <w:pPr>
        <w:spacing w:before="0" w:after="0"/>
        <w:ind w:right="21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 участием лица, 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7"/>
          <w:szCs w:val="27"/>
        </w:rPr>
        <w:t>Левандовского Я.А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ind w:right="21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материалы дела об административном правонарушении, предусмотренном ст. 20.21 КоАП РФ, в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>Левандовского Яна Анатольевича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24rplc-11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03 июня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 </w:t>
      </w:r>
      <w:r>
        <w:rPr>
          <w:rFonts w:ascii="Times New Roman" w:eastAsia="Times New Roman" w:hAnsi="Times New Roman" w:cs="Times New Roman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ча</w:t>
      </w:r>
      <w:r>
        <w:rPr>
          <w:rFonts w:ascii="Times New Roman" w:eastAsia="Times New Roman" w:hAnsi="Times New Roman" w:cs="Times New Roman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sz w:val="27"/>
          <w:szCs w:val="27"/>
        </w:rPr>
        <w:t>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минут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подъезде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25rplc-17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Левандовский Я.А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находился в общественном месте в состоянии опьянения, имел шаткую походку,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невнятную речь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неопрятный вне</w:t>
      </w:r>
      <w:r>
        <w:rPr>
          <w:rFonts w:ascii="Times New Roman" w:eastAsia="Times New Roman" w:hAnsi="Times New Roman" w:cs="Times New Roman"/>
          <w:sz w:val="27"/>
          <w:szCs w:val="27"/>
        </w:rPr>
        <w:t>шний вид, оскорбляющий человеческое достоинство и общественную нравственность.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Левандовский Я.А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 рассмотрении дела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ходатайств не заявлял, </w:t>
      </w:r>
      <w:r>
        <w:rPr>
          <w:rFonts w:ascii="Times New Roman" w:eastAsia="Times New Roman" w:hAnsi="Times New Roman" w:cs="Times New Roman"/>
          <w:sz w:val="27"/>
          <w:szCs w:val="27"/>
        </w:rPr>
        <w:t>пояснил</w:t>
      </w:r>
      <w:r>
        <w:rPr>
          <w:rFonts w:ascii="Times New Roman" w:eastAsia="Times New Roman" w:hAnsi="Times New Roman" w:cs="Times New Roman"/>
          <w:sz w:val="27"/>
          <w:szCs w:val="27"/>
        </w:rPr>
        <w:t>, что находился в общественном месте в со</w:t>
      </w:r>
      <w:r>
        <w:rPr>
          <w:rFonts w:ascii="Times New Roman" w:eastAsia="Times New Roman" w:hAnsi="Times New Roman" w:cs="Times New Roman"/>
          <w:sz w:val="27"/>
          <w:szCs w:val="27"/>
        </w:rPr>
        <w:t>стоянии алкогольного опьянения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Виновность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Левандовского Я.А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совершении правонарушения подтверждается: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7"/>
          <w:szCs w:val="27"/>
        </w:rPr>
        <w:t>86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</w:t>
      </w:r>
      <w:r>
        <w:rPr>
          <w:rStyle w:val="cat-UserDefinedgrp-26rplc-23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04</w:t>
      </w:r>
      <w:r>
        <w:rPr>
          <w:rFonts w:ascii="Times New Roman" w:eastAsia="Times New Roman" w:hAnsi="Times New Roman" w:cs="Times New Roman"/>
          <w:sz w:val="27"/>
          <w:szCs w:val="27"/>
        </w:rPr>
        <w:t>.06</w:t>
      </w:r>
      <w:r>
        <w:rPr>
          <w:rFonts w:ascii="Times New Roman" w:eastAsia="Times New Roman" w:hAnsi="Times New Roman" w:cs="Times New Roman"/>
          <w:sz w:val="27"/>
          <w:szCs w:val="27"/>
        </w:rPr>
        <w:t>.2025г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рапортом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сотрудника полиции </w:t>
      </w:r>
      <w:r>
        <w:rPr>
          <w:rFonts w:ascii="Times New Roman" w:eastAsia="Times New Roman" w:hAnsi="Times New Roman" w:cs="Times New Roman"/>
          <w:sz w:val="27"/>
          <w:szCs w:val="27"/>
        </w:rPr>
        <w:t>ОБ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ППСП </w:t>
      </w:r>
      <w:r>
        <w:rPr>
          <w:rFonts w:ascii="Times New Roman" w:eastAsia="Times New Roman" w:hAnsi="Times New Roman" w:cs="Times New Roman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sz w:val="27"/>
          <w:szCs w:val="27"/>
        </w:rPr>
        <w:t>МВД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России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 </w:t>
      </w:r>
      <w:r>
        <w:rPr>
          <w:rFonts w:ascii="Times New Roman" w:eastAsia="Times New Roman" w:hAnsi="Times New Roman" w:cs="Times New Roman"/>
          <w:sz w:val="27"/>
          <w:szCs w:val="27"/>
        </w:rPr>
        <w:t>г.Сургуту ХМАО-Югре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согласно которого </w:t>
      </w:r>
      <w:r>
        <w:rPr>
          <w:rFonts w:ascii="Times New Roman" w:eastAsia="Times New Roman" w:hAnsi="Times New Roman" w:cs="Times New Roman"/>
          <w:sz w:val="27"/>
          <w:szCs w:val="27"/>
        </w:rPr>
        <w:t>Левандовский Я.А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находился в общественном месте в состоянии опьянения, имел шаткую походку, неопрятный внешний вид, при разговоре исходил резкий запах алкоголя;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-объяснением свидетеля </w:t>
      </w:r>
      <w:r>
        <w:rPr>
          <w:rStyle w:val="cat-UserDefinedgrp-27rplc-28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-протоколом о направлении на мед</w:t>
      </w:r>
      <w:r>
        <w:rPr>
          <w:rFonts w:ascii="Times New Roman" w:eastAsia="Times New Roman" w:hAnsi="Times New Roman" w:cs="Times New Roman"/>
          <w:sz w:val="27"/>
          <w:szCs w:val="27"/>
        </w:rPr>
        <w:t>ицинское освидетельствование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03.06</w:t>
      </w:r>
      <w:r>
        <w:rPr>
          <w:rFonts w:ascii="Times New Roman" w:eastAsia="Times New Roman" w:hAnsi="Times New Roman" w:cs="Times New Roman"/>
          <w:sz w:val="27"/>
          <w:szCs w:val="27"/>
        </w:rPr>
        <w:t>.2025г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актом медицинского освидетельствования на состояние опьянения, согласно которого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Левандовского Я.А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03.06</w:t>
      </w:r>
      <w:r>
        <w:rPr>
          <w:rFonts w:ascii="Times New Roman" w:eastAsia="Times New Roman" w:hAnsi="Times New Roman" w:cs="Times New Roman"/>
          <w:sz w:val="27"/>
          <w:szCs w:val="27"/>
        </w:rPr>
        <w:t>.2025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установлено состояние опьянения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-объяснением </w:t>
      </w:r>
      <w:r>
        <w:rPr>
          <w:rFonts w:ascii="Times New Roman" w:eastAsia="Times New Roman" w:hAnsi="Times New Roman" w:cs="Times New Roman"/>
          <w:sz w:val="27"/>
          <w:szCs w:val="27"/>
        </w:rPr>
        <w:t>Левандовского Я.А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Суд принимает указанные документы относимыми, допустимыми и достоверными доказательствами, так как они полностью согласуются между собой, составлены уполномоченными на то лицами, соответствуют требованиям КоАП РФ.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 выше приведенные доказательства в их совокупности, суд с учетом обстоятельств дела, считает виновность </w:t>
      </w:r>
      <w:r>
        <w:rPr>
          <w:rFonts w:ascii="Times New Roman" w:eastAsia="Times New Roman" w:hAnsi="Times New Roman" w:cs="Times New Roman"/>
          <w:sz w:val="27"/>
          <w:szCs w:val="27"/>
        </w:rPr>
        <w:t>Левандовского Я.А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полностью доказанной.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Левандовского Я.А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суд квалифицирует по ст. 20.21 КоАП РФ – появление на улицах, в других общественных местах 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 назначении административного наказания, суд учитывает характер совершенного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предусмотренных ст. 4.2 КоАП РФ, смягчающих административную ответственность, судом не установлено.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Обстоятельством, отягчающим административную ответственность, в соответствии со ст.4.3 КоАП РФ, суд признает повторное совершение однородного административного правонарушения, за совершение которого лицо уже подвергалось административному наказанию, по которому не истек срок, предусмотренный ст.4.6 КоАП РФ.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определении меры наказания суд учитывает характер и степень общественной опасности правонарушения, данные о личности </w:t>
      </w:r>
      <w:r>
        <w:rPr>
          <w:rFonts w:ascii="Times New Roman" w:eastAsia="Times New Roman" w:hAnsi="Times New Roman" w:cs="Times New Roman"/>
          <w:sz w:val="27"/>
          <w:szCs w:val="27"/>
        </w:rPr>
        <w:t>Левандовского Я.А</w:t>
      </w:r>
      <w:r>
        <w:rPr>
          <w:rFonts w:ascii="Times New Roman" w:eastAsia="Times New Roman" w:hAnsi="Times New Roman" w:cs="Times New Roman"/>
          <w:sz w:val="27"/>
          <w:szCs w:val="27"/>
        </w:rPr>
        <w:t>.,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считает необходимым назначить наказание в виде административного ареста. Оснований для назначения наказания в виде административного штрафа суд не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находит.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 основании изложенного, руководствуясь ст. 29.9-29.11 КоАП РФ, мировой судья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Левандовского Яна Анатольевича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признать виновным в совершении административного правонарушения, предусмотренного ст. 20.21 КоАП РФ 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назначить ему административное наказание в виде административного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ареста на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срок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</w:t>
      </w:r>
      <w:r>
        <w:rPr>
          <w:rFonts w:ascii="Times New Roman" w:eastAsia="Times New Roman" w:hAnsi="Times New Roman" w:cs="Times New Roman"/>
          <w:sz w:val="27"/>
          <w:szCs w:val="27"/>
        </w:rPr>
        <w:t>пять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) </w:t>
      </w:r>
      <w:r>
        <w:rPr>
          <w:rFonts w:ascii="Times New Roman" w:eastAsia="Times New Roman" w:hAnsi="Times New Roman" w:cs="Times New Roman"/>
          <w:sz w:val="27"/>
          <w:szCs w:val="27"/>
        </w:rPr>
        <w:t>суток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Срок административного наказания исчислять </w:t>
      </w:r>
      <w:r>
        <w:rPr>
          <w:rFonts w:ascii="Times New Roman" w:eastAsia="Times New Roman" w:hAnsi="Times New Roman" w:cs="Times New Roman"/>
          <w:sz w:val="27"/>
          <w:szCs w:val="27"/>
        </w:rPr>
        <w:t>со врем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ени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административного задержания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час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ов </w:t>
      </w:r>
      <w:r>
        <w:rPr>
          <w:rFonts w:ascii="Times New Roman" w:eastAsia="Times New Roman" w:hAnsi="Times New Roman" w:cs="Times New Roman"/>
          <w:sz w:val="27"/>
          <w:szCs w:val="27"/>
        </w:rPr>
        <w:t>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минут </w:t>
      </w:r>
      <w:r>
        <w:rPr>
          <w:rFonts w:ascii="Times New Roman" w:eastAsia="Times New Roman" w:hAnsi="Times New Roman" w:cs="Times New Roman"/>
          <w:sz w:val="27"/>
          <w:szCs w:val="27"/>
        </w:rPr>
        <w:t>04</w:t>
      </w:r>
      <w:r>
        <w:rPr>
          <w:rFonts w:ascii="Times New Roman" w:eastAsia="Times New Roman" w:hAnsi="Times New Roman" w:cs="Times New Roman"/>
          <w:sz w:val="27"/>
          <w:szCs w:val="27"/>
        </w:rPr>
        <w:t>.06</w:t>
      </w:r>
      <w:r>
        <w:rPr>
          <w:rFonts w:ascii="Times New Roman" w:eastAsia="Times New Roman" w:hAnsi="Times New Roman" w:cs="Times New Roman"/>
          <w:sz w:val="27"/>
          <w:szCs w:val="27"/>
        </w:rPr>
        <w:t>.2025г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обжаловано в Сургутский городской суд через мирового судью судебного участка № 8 Сургутского судебного района города окружного значения Сургута ХМАО-Югры в течение 10 дней с момента получения копии постановления.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И.А. Романова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КОПИЯ ВЕРНА 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Мировой судья судебного участка №8 Сургутского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судебного района города окружного значения Сургута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ХМАО-Югры ______________________ И.А. Романова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«_</w:t>
      </w:r>
      <w:r>
        <w:rPr>
          <w:rFonts w:ascii="Times New Roman" w:eastAsia="Times New Roman" w:hAnsi="Times New Roman" w:cs="Times New Roman"/>
          <w:sz w:val="20"/>
          <w:szCs w:val="20"/>
        </w:rPr>
        <w:t>04</w:t>
      </w:r>
      <w:r>
        <w:rPr>
          <w:rFonts w:ascii="Times New Roman" w:eastAsia="Times New Roman" w:hAnsi="Times New Roman" w:cs="Times New Roman"/>
          <w:sz w:val="20"/>
          <w:szCs w:val="20"/>
        </w:rPr>
        <w:t>_»_</w:t>
      </w:r>
      <w:r>
        <w:rPr>
          <w:rFonts w:ascii="Times New Roman" w:eastAsia="Times New Roman" w:hAnsi="Times New Roman" w:cs="Times New Roman"/>
          <w:sz w:val="20"/>
          <w:szCs w:val="20"/>
        </w:rPr>
        <w:t>июня</w:t>
      </w:r>
      <w:r>
        <w:rPr>
          <w:rFonts w:ascii="Times New Roman" w:eastAsia="Times New Roman" w:hAnsi="Times New Roman" w:cs="Times New Roman"/>
          <w:sz w:val="20"/>
          <w:szCs w:val="20"/>
        </w:rPr>
        <w:t>_202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года 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20"/>
          <w:szCs w:val="20"/>
        </w:rPr>
        <w:t>724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>2608/202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4rplc-11">
    <w:name w:val="cat-UserDefined grp-24 rplc-11"/>
    <w:basedOn w:val="DefaultParagraphFont"/>
  </w:style>
  <w:style w:type="character" w:customStyle="1" w:styleId="cat-UserDefinedgrp-25rplc-17">
    <w:name w:val="cat-UserDefined grp-25 rplc-17"/>
    <w:basedOn w:val="DefaultParagraphFont"/>
  </w:style>
  <w:style w:type="character" w:customStyle="1" w:styleId="cat-UserDefinedgrp-26rplc-23">
    <w:name w:val="cat-UserDefined grp-26 rplc-23"/>
    <w:basedOn w:val="DefaultParagraphFont"/>
  </w:style>
  <w:style w:type="character" w:customStyle="1" w:styleId="cat-UserDefinedgrp-27rplc-28">
    <w:name w:val="cat-UserDefined grp-27 rplc-2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